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FD5" w:rsidRPr="00FF56FC" w:rsidRDefault="00147FD5" w:rsidP="00147FD5">
      <w:pPr>
        <w:spacing w:line="240" w:lineRule="auto"/>
        <w:jc w:val="center"/>
        <w:rPr>
          <w:rFonts w:ascii="ae_Cortoba" w:hAnsi="ae_Cortoba" w:cs="ae_Cortoba"/>
          <w:sz w:val="28"/>
          <w:szCs w:val="28"/>
          <w:rtl/>
        </w:rPr>
      </w:pPr>
      <w:r>
        <w:rPr>
          <w:rFonts w:ascii="ae_Cortoba" w:hAnsi="ae_Cortoba" w:cs="ae_Cortoba"/>
          <w:noProof/>
          <w:sz w:val="28"/>
          <w:szCs w:val="28"/>
        </w:rPr>
        <w:drawing>
          <wp:anchor distT="0" distB="0" distL="114300" distR="114300" simplePos="0" relativeHeight="251659264" behindDoc="1" locked="0" layoutInCell="1" allowOverlap="1">
            <wp:simplePos x="0" y="0"/>
            <wp:positionH relativeFrom="column">
              <wp:posOffset>127635</wp:posOffset>
            </wp:positionH>
            <wp:positionV relativeFrom="paragraph">
              <wp:posOffset>-323850</wp:posOffset>
            </wp:positionV>
            <wp:extent cx="798195" cy="883920"/>
            <wp:effectExtent l="0" t="0" r="0" b="0"/>
            <wp:wrapTight wrapText="bothSides">
              <wp:wrapPolygon edited="0">
                <wp:start x="9795" y="931"/>
                <wp:lineTo x="5671" y="4190"/>
                <wp:lineTo x="1547" y="8379"/>
                <wp:lineTo x="2062" y="15828"/>
                <wp:lineTo x="18558" y="15828"/>
                <wp:lineTo x="19074" y="14431"/>
                <wp:lineTo x="18043" y="10241"/>
                <wp:lineTo x="16496" y="8379"/>
                <wp:lineTo x="14950" y="4190"/>
                <wp:lineTo x="12888" y="931"/>
                <wp:lineTo x="9795" y="931"/>
              </wp:wrapPolygon>
            </wp:wrapTight>
            <wp:docPr id="3" name="صورة 0" descr="logo univ eloued coule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univ eloued couleur.png"/>
                    <pic:cNvPicPr/>
                  </pic:nvPicPr>
                  <pic:blipFill>
                    <a:blip r:embed="rId5" cstate="print"/>
                    <a:stretch>
                      <a:fillRect/>
                    </a:stretch>
                  </pic:blipFill>
                  <pic:spPr>
                    <a:xfrm>
                      <a:off x="0" y="0"/>
                      <a:ext cx="798195" cy="883920"/>
                    </a:xfrm>
                    <a:prstGeom prst="rect">
                      <a:avLst/>
                    </a:prstGeom>
                  </pic:spPr>
                </pic:pic>
              </a:graphicData>
            </a:graphic>
          </wp:anchor>
        </w:drawing>
      </w:r>
      <w:r>
        <w:rPr>
          <w:rFonts w:ascii="ae_Cortoba" w:hAnsi="ae_Cortoba" w:cs="ae_Cortoba"/>
          <w:noProof/>
          <w:sz w:val="28"/>
          <w:szCs w:val="28"/>
        </w:rPr>
        <w:drawing>
          <wp:anchor distT="0" distB="0" distL="114300" distR="114300" simplePos="0" relativeHeight="251660288" behindDoc="1" locked="0" layoutInCell="1" allowOverlap="1">
            <wp:simplePos x="0" y="0"/>
            <wp:positionH relativeFrom="column">
              <wp:posOffset>5748020</wp:posOffset>
            </wp:positionH>
            <wp:positionV relativeFrom="paragraph">
              <wp:posOffset>-335915</wp:posOffset>
            </wp:positionV>
            <wp:extent cx="798195" cy="883920"/>
            <wp:effectExtent l="0" t="0" r="0" b="0"/>
            <wp:wrapTight wrapText="bothSides">
              <wp:wrapPolygon edited="0">
                <wp:start x="9795" y="931"/>
                <wp:lineTo x="5671" y="4190"/>
                <wp:lineTo x="1547" y="8379"/>
                <wp:lineTo x="2062" y="15828"/>
                <wp:lineTo x="18558" y="15828"/>
                <wp:lineTo x="19074" y="14431"/>
                <wp:lineTo x="18043" y="10241"/>
                <wp:lineTo x="16496" y="8379"/>
                <wp:lineTo x="14950" y="4190"/>
                <wp:lineTo x="12888" y="931"/>
                <wp:lineTo x="9795" y="931"/>
              </wp:wrapPolygon>
            </wp:wrapTight>
            <wp:docPr id="4" name="صورة 0" descr="logo univ eloued coule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univ eloued couleur.png"/>
                    <pic:cNvPicPr/>
                  </pic:nvPicPr>
                  <pic:blipFill>
                    <a:blip r:embed="rId5" cstate="print"/>
                    <a:stretch>
                      <a:fillRect/>
                    </a:stretch>
                  </pic:blipFill>
                  <pic:spPr>
                    <a:xfrm>
                      <a:off x="0" y="0"/>
                      <a:ext cx="798195" cy="883920"/>
                    </a:xfrm>
                    <a:prstGeom prst="rect">
                      <a:avLst/>
                    </a:prstGeom>
                  </pic:spPr>
                </pic:pic>
              </a:graphicData>
            </a:graphic>
          </wp:anchor>
        </w:drawing>
      </w:r>
      <w:r w:rsidRPr="00FF56FC">
        <w:rPr>
          <w:rFonts w:ascii="ae_Cortoba" w:hAnsi="ae_Cortoba" w:cs="ae_Cortoba"/>
          <w:sz w:val="28"/>
          <w:szCs w:val="28"/>
          <w:rtl/>
        </w:rPr>
        <w:t>جامعة الشهيد حمه لخضر- الوادي.</w:t>
      </w:r>
    </w:p>
    <w:p w:rsidR="00147FD5" w:rsidRPr="00FF56FC" w:rsidRDefault="00147FD5" w:rsidP="00147FD5">
      <w:pPr>
        <w:tabs>
          <w:tab w:val="center" w:pos="4513"/>
          <w:tab w:val="left" w:pos="8152"/>
        </w:tabs>
        <w:spacing w:line="240" w:lineRule="auto"/>
        <w:jc w:val="center"/>
        <w:rPr>
          <w:rFonts w:ascii="ae_Cortoba" w:hAnsi="ae_Cortoba" w:cs="ae_Cortoba"/>
          <w:sz w:val="28"/>
          <w:szCs w:val="28"/>
          <w:rtl/>
        </w:rPr>
      </w:pPr>
      <w:r>
        <w:rPr>
          <w:rFonts w:ascii="ae_Cortoba" w:hAnsi="ae_Cortoba" w:cs="ae_Cortoba" w:hint="cs"/>
          <w:sz w:val="28"/>
          <w:szCs w:val="28"/>
          <w:rtl/>
        </w:rPr>
        <w:t xml:space="preserve">                                        </w:t>
      </w:r>
      <w:r w:rsidRPr="00FF56FC">
        <w:rPr>
          <w:rFonts w:ascii="ae_Cortoba" w:hAnsi="ae_Cortoba" w:cs="ae_Cortoba"/>
          <w:sz w:val="28"/>
          <w:szCs w:val="28"/>
          <w:rtl/>
        </w:rPr>
        <w:t>كلية الآداب واللغات.</w:t>
      </w:r>
      <w:r>
        <w:rPr>
          <w:rFonts w:ascii="ae_Cortoba" w:hAnsi="ae_Cortoba" w:cs="ae_Cortoba" w:hint="cs"/>
          <w:sz w:val="28"/>
          <w:szCs w:val="28"/>
          <w:rtl/>
        </w:rPr>
        <w:t xml:space="preserve">                    سنة ثالثة أدب</w:t>
      </w:r>
    </w:p>
    <w:p w:rsidR="00147FD5" w:rsidRDefault="00147FD5" w:rsidP="00147FD5">
      <w:pPr>
        <w:pStyle w:val="a3"/>
        <w:jc w:val="center"/>
        <w:rPr>
          <w:rtl/>
        </w:rPr>
      </w:pPr>
      <w:r w:rsidRPr="00FF56FC">
        <w:rPr>
          <w:rFonts w:ascii="ae_Cortoba" w:hAnsi="ae_Cortoba" w:cs="ae_Cortoba"/>
          <w:sz w:val="28"/>
          <w:szCs w:val="28"/>
          <w:rtl/>
        </w:rPr>
        <w:t>قسم اللغة العر</w:t>
      </w:r>
      <w:r>
        <w:rPr>
          <w:rFonts w:ascii="ae_Cortoba" w:hAnsi="ae_Cortoba" w:cs="ae_Cortoba" w:hint="cs"/>
          <w:sz w:val="28"/>
          <w:szCs w:val="28"/>
          <w:rtl/>
        </w:rPr>
        <w:t>ب</w:t>
      </w:r>
      <w:r w:rsidRPr="00FF56FC">
        <w:rPr>
          <w:rFonts w:ascii="ae_Cortoba" w:hAnsi="ae_Cortoba" w:cs="ae_Cortoba"/>
          <w:sz w:val="28"/>
          <w:szCs w:val="28"/>
          <w:rtl/>
        </w:rPr>
        <w:t>ية وآدابها</w:t>
      </w:r>
    </w:p>
    <w:p w:rsidR="005066FA" w:rsidRDefault="005066FA">
      <w:pPr>
        <w:rPr>
          <w:rtl/>
        </w:rPr>
      </w:pPr>
    </w:p>
    <w:p w:rsidR="00147FD5" w:rsidRDefault="004536D5" w:rsidP="00147FD5">
      <w:pPr>
        <w:spacing w:line="240" w:lineRule="auto"/>
        <w:jc w:val="center"/>
        <w:rPr>
          <w:rFonts w:ascii="ae_Sharjah" w:hAnsi="ae_Sharjah" w:cs="ae_Sharjah" w:hint="cs"/>
          <w:sz w:val="36"/>
          <w:szCs w:val="36"/>
          <w:rtl/>
        </w:rPr>
      </w:pPr>
      <w:r>
        <w:rPr>
          <w:rFonts w:ascii="ae_Sharjah" w:hAnsi="ae_Sharjah" w:cs="ae_Sharjah" w:hint="cs"/>
          <w:sz w:val="36"/>
          <w:szCs w:val="36"/>
          <w:rtl/>
        </w:rPr>
        <w:t xml:space="preserve">تصحيح </w:t>
      </w:r>
      <w:r w:rsidR="00147FD5" w:rsidRPr="00FB45AE">
        <w:rPr>
          <w:rFonts w:ascii="ae_Sharjah" w:hAnsi="ae_Sharjah" w:cs="ae_Sharjah"/>
          <w:sz w:val="36"/>
          <w:szCs w:val="36"/>
          <w:rtl/>
        </w:rPr>
        <w:t xml:space="preserve">امتحان السداسي الأول في مقياس </w:t>
      </w:r>
      <w:r w:rsidR="00147FD5">
        <w:rPr>
          <w:rFonts w:ascii="ae_Sharjah" w:hAnsi="ae_Sharjah" w:cs="ae_Sharjah" w:hint="cs"/>
          <w:sz w:val="36"/>
          <w:szCs w:val="36"/>
          <w:rtl/>
        </w:rPr>
        <w:t>السرديات العربية</w:t>
      </w:r>
      <w:r w:rsidR="00147FD5" w:rsidRPr="00FB45AE">
        <w:rPr>
          <w:rFonts w:ascii="ae_Sharjah" w:hAnsi="ae_Sharjah" w:cs="ae_Sharjah"/>
          <w:sz w:val="36"/>
          <w:szCs w:val="36"/>
          <w:rtl/>
        </w:rPr>
        <w:t>.</w:t>
      </w:r>
    </w:p>
    <w:p w:rsidR="008C0A21" w:rsidRDefault="008C0A21" w:rsidP="00147FD5">
      <w:pPr>
        <w:spacing w:line="240" w:lineRule="auto"/>
        <w:jc w:val="center"/>
        <w:rPr>
          <w:rFonts w:ascii="ae_Sharjah" w:hAnsi="ae_Sharjah" w:cs="ae_Sharjah"/>
          <w:sz w:val="36"/>
          <w:szCs w:val="36"/>
          <w:rtl/>
        </w:rPr>
      </w:pPr>
    </w:p>
    <w:p w:rsidR="004C2FA7" w:rsidRDefault="00B028EA" w:rsidP="005344A9">
      <w:pPr>
        <w:spacing w:line="240" w:lineRule="auto"/>
        <w:jc w:val="both"/>
        <w:rPr>
          <w:rFonts w:asciiTheme="majorBidi" w:hAnsiTheme="majorBidi" w:cstheme="majorBidi" w:hint="cs"/>
          <w:sz w:val="36"/>
          <w:szCs w:val="36"/>
          <w:rtl/>
        </w:rPr>
      </w:pPr>
      <w:r w:rsidRPr="00995404">
        <w:rPr>
          <w:rFonts w:asciiTheme="majorBidi" w:hAnsiTheme="majorBidi" w:cstheme="majorBidi"/>
          <w:b/>
          <w:bCs/>
          <w:sz w:val="36"/>
          <w:szCs w:val="36"/>
          <w:rtl/>
        </w:rPr>
        <w:t xml:space="preserve">-1- </w:t>
      </w:r>
      <w:r w:rsidR="004536D5">
        <w:rPr>
          <w:rFonts w:asciiTheme="majorBidi" w:hAnsiTheme="majorBidi" w:cstheme="majorBidi" w:hint="cs"/>
          <w:sz w:val="36"/>
          <w:szCs w:val="36"/>
          <w:rtl/>
        </w:rPr>
        <w:t>ت</w:t>
      </w:r>
      <w:r>
        <w:rPr>
          <w:rFonts w:asciiTheme="majorBidi" w:hAnsiTheme="majorBidi" w:cstheme="majorBidi"/>
          <w:sz w:val="36"/>
          <w:szCs w:val="36"/>
          <w:rtl/>
        </w:rPr>
        <w:t>لخّ</w:t>
      </w:r>
      <w:r w:rsidR="00F743C9">
        <w:rPr>
          <w:rFonts w:asciiTheme="majorBidi" w:hAnsiTheme="majorBidi" w:cstheme="majorBidi" w:hint="cs"/>
          <w:sz w:val="36"/>
          <w:szCs w:val="36"/>
          <w:rtl/>
        </w:rPr>
        <w:t>ـ</w:t>
      </w:r>
      <w:r w:rsidR="004536D5">
        <w:rPr>
          <w:rFonts w:asciiTheme="majorBidi" w:hAnsiTheme="majorBidi" w:cstheme="majorBidi" w:hint="cs"/>
          <w:sz w:val="36"/>
          <w:szCs w:val="36"/>
          <w:rtl/>
        </w:rPr>
        <w:t>ي</w:t>
      </w:r>
      <w:r>
        <w:rPr>
          <w:rFonts w:asciiTheme="majorBidi" w:hAnsiTheme="majorBidi" w:cstheme="majorBidi"/>
          <w:sz w:val="36"/>
          <w:szCs w:val="36"/>
          <w:rtl/>
        </w:rPr>
        <w:t>ص القصة في أربعة  أسْ</w:t>
      </w:r>
      <w:r w:rsidR="00F743C9">
        <w:rPr>
          <w:rFonts w:asciiTheme="majorBidi" w:hAnsiTheme="majorBidi" w:cstheme="majorBidi" w:hint="cs"/>
          <w:sz w:val="36"/>
          <w:szCs w:val="36"/>
          <w:rtl/>
        </w:rPr>
        <w:t>ـ</w:t>
      </w:r>
      <w:r>
        <w:rPr>
          <w:rFonts w:asciiTheme="majorBidi" w:hAnsiTheme="majorBidi" w:cstheme="majorBidi"/>
          <w:sz w:val="36"/>
          <w:szCs w:val="36"/>
          <w:rtl/>
        </w:rPr>
        <w:t>ط</w:t>
      </w:r>
      <w:r w:rsidR="004C2FA7" w:rsidRPr="00B028EA">
        <w:rPr>
          <w:rFonts w:asciiTheme="majorBidi" w:hAnsiTheme="majorBidi" w:cstheme="majorBidi"/>
          <w:sz w:val="36"/>
          <w:szCs w:val="36"/>
          <w:rtl/>
        </w:rPr>
        <w:t>رٍ.</w:t>
      </w:r>
    </w:p>
    <w:p w:rsidR="00E0304C" w:rsidRDefault="004536D5" w:rsidP="008C0A21">
      <w:pPr>
        <w:spacing w:line="240" w:lineRule="auto"/>
        <w:jc w:val="both"/>
        <w:rPr>
          <w:rFonts w:asciiTheme="majorBidi" w:hAnsiTheme="majorBidi" w:cstheme="majorBidi" w:hint="cs"/>
          <w:sz w:val="36"/>
          <w:szCs w:val="36"/>
          <w:rtl/>
        </w:rPr>
      </w:pPr>
      <w:r>
        <w:rPr>
          <w:rFonts w:asciiTheme="majorBidi" w:hAnsiTheme="majorBidi" w:cstheme="majorBidi" w:hint="cs"/>
          <w:sz w:val="36"/>
          <w:szCs w:val="36"/>
          <w:rtl/>
        </w:rPr>
        <w:t xml:space="preserve">تصف لنا القصة حالة رجل تسكنه امرأة </w:t>
      </w:r>
      <w:r w:rsidR="00E0304C">
        <w:rPr>
          <w:rFonts w:asciiTheme="majorBidi" w:hAnsiTheme="majorBidi" w:cstheme="majorBidi" w:hint="cs"/>
          <w:sz w:val="36"/>
          <w:szCs w:val="36"/>
          <w:rtl/>
        </w:rPr>
        <w:t>؛ليهيم بها ويتسمّر ب</w:t>
      </w:r>
      <w:r w:rsidR="008C0A21">
        <w:rPr>
          <w:rFonts w:asciiTheme="majorBidi" w:hAnsiTheme="majorBidi" w:cstheme="majorBidi" w:hint="cs"/>
          <w:sz w:val="36"/>
          <w:szCs w:val="36"/>
          <w:rtl/>
        </w:rPr>
        <w:t>ق</w:t>
      </w:r>
      <w:r w:rsidR="00E0304C">
        <w:rPr>
          <w:rFonts w:asciiTheme="majorBidi" w:hAnsiTheme="majorBidi" w:cstheme="majorBidi" w:hint="cs"/>
          <w:sz w:val="36"/>
          <w:szCs w:val="36"/>
          <w:rtl/>
        </w:rPr>
        <w:t>ربها</w:t>
      </w:r>
      <w:r w:rsidR="008C0A21">
        <w:rPr>
          <w:rFonts w:asciiTheme="majorBidi" w:hAnsiTheme="majorBidi" w:cstheme="majorBidi" w:hint="cs"/>
          <w:sz w:val="36"/>
          <w:szCs w:val="36"/>
          <w:rtl/>
        </w:rPr>
        <w:t>،</w:t>
      </w:r>
      <w:r w:rsidR="00E0304C">
        <w:rPr>
          <w:rFonts w:asciiTheme="majorBidi" w:hAnsiTheme="majorBidi" w:cstheme="majorBidi" w:hint="cs"/>
          <w:sz w:val="36"/>
          <w:szCs w:val="36"/>
          <w:rtl/>
        </w:rPr>
        <w:t>علّها ترأف لحال</w:t>
      </w:r>
      <w:r w:rsidR="008C0A21">
        <w:rPr>
          <w:rFonts w:asciiTheme="majorBidi" w:hAnsiTheme="majorBidi" w:cstheme="majorBidi" w:hint="cs"/>
          <w:sz w:val="36"/>
          <w:szCs w:val="36"/>
          <w:rtl/>
        </w:rPr>
        <w:t>ت</w:t>
      </w:r>
      <w:r w:rsidR="00E0304C">
        <w:rPr>
          <w:rFonts w:asciiTheme="majorBidi" w:hAnsiTheme="majorBidi" w:cstheme="majorBidi" w:hint="cs"/>
          <w:sz w:val="36"/>
          <w:szCs w:val="36"/>
          <w:rtl/>
        </w:rPr>
        <w:t>ه المتيمة،تغوص عيناه في تفاصيل جسدها ووجهها ،متوسّلا منها التفاتةً ،</w:t>
      </w:r>
      <w:r w:rsidR="008C0A21">
        <w:rPr>
          <w:rFonts w:asciiTheme="majorBidi" w:hAnsiTheme="majorBidi" w:cstheme="majorBidi" w:hint="cs"/>
          <w:sz w:val="36"/>
          <w:szCs w:val="36"/>
          <w:rtl/>
        </w:rPr>
        <w:t>ربما</w:t>
      </w:r>
      <w:r w:rsidR="00E0304C">
        <w:rPr>
          <w:rFonts w:asciiTheme="majorBidi" w:hAnsiTheme="majorBidi" w:cstheme="majorBidi" w:hint="cs"/>
          <w:sz w:val="36"/>
          <w:szCs w:val="36"/>
          <w:rtl/>
        </w:rPr>
        <w:t xml:space="preserve"> تطفئ </w:t>
      </w:r>
      <w:r w:rsidR="008C0A21">
        <w:rPr>
          <w:rFonts w:asciiTheme="majorBidi" w:hAnsiTheme="majorBidi" w:cstheme="majorBidi" w:hint="cs"/>
          <w:sz w:val="36"/>
          <w:szCs w:val="36"/>
          <w:rtl/>
        </w:rPr>
        <w:t>ح</w:t>
      </w:r>
      <w:r w:rsidR="00E0304C">
        <w:rPr>
          <w:rFonts w:asciiTheme="majorBidi" w:hAnsiTheme="majorBidi" w:cstheme="majorBidi" w:hint="cs"/>
          <w:sz w:val="36"/>
          <w:szCs w:val="36"/>
          <w:rtl/>
        </w:rPr>
        <w:t>ر</w:t>
      </w:r>
      <w:r w:rsidR="008C0A21">
        <w:rPr>
          <w:rFonts w:asciiTheme="majorBidi" w:hAnsiTheme="majorBidi" w:cstheme="majorBidi" w:hint="cs"/>
          <w:sz w:val="36"/>
          <w:szCs w:val="36"/>
          <w:rtl/>
        </w:rPr>
        <w:t>ا</w:t>
      </w:r>
      <w:r w:rsidR="00E0304C">
        <w:rPr>
          <w:rFonts w:asciiTheme="majorBidi" w:hAnsiTheme="majorBidi" w:cstheme="majorBidi" w:hint="cs"/>
          <w:sz w:val="36"/>
          <w:szCs w:val="36"/>
          <w:rtl/>
        </w:rPr>
        <w:t>ئ</w:t>
      </w:r>
      <w:r w:rsidR="008C0A21">
        <w:rPr>
          <w:rFonts w:asciiTheme="majorBidi" w:hAnsiTheme="majorBidi" w:cstheme="majorBidi" w:hint="cs"/>
          <w:sz w:val="36"/>
          <w:szCs w:val="36"/>
          <w:rtl/>
        </w:rPr>
        <w:t>ق</w:t>
      </w:r>
      <w:r w:rsidR="00E0304C">
        <w:rPr>
          <w:rFonts w:asciiTheme="majorBidi" w:hAnsiTheme="majorBidi" w:cstheme="majorBidi" w:hint="cs"/>
          <w:sz w:val="36"/>
          <w:szCs w:val="36"/>
          <w:rtl/>
        </w:rPr>
        <w:t>ه الثائرة.</w:t>
      </w:r>
    </w:p>
    <w:p w:rsidR="004536D5" w:rsidRPr="00B028EA" w:rsidRDefault="005B03FC" w:rsidP="008C0A21">
      <w:pPr>
        <w:spacing w:line="240" w:lineRule="auto"/>
        <w:jc w:val="both"/>
        <w:rPr>
          <w:rFonts w:asciiTheme="majorBidi" w:hAnsiTheme="majorBidi" w:cstheme="majorBidi"/>
          <w:sz w:val="36"/>
          <w:szCs w:val="36"/>
          <w:rtl/>
        </w:rPr>
      </w:pPr>
      <w:r>
        <w:rPr>
          <w:rFonts w:asciiTheme="majorBidi" w:hAnsiTheme="majorBidi" w:cstheme="majorBidi" w:hint="cs"/>
          <w:sz w:val="36"/>
          <w:szCs w:val="36"/>
          <w:rtl/>
        </w:rPr>
        <w:t xml:space="preserve">يعطّل البطل حركة السير في السوق نتيجة </w:t>
      </w:r>
      <w:r w:rsidR="008C0A21">
        <w:rPr>
          <w:rFonts w:asciiTheme="majorBidi" w:hAnsiTheme="majorBidi" w:cstheme="majorBidi" w:hint="cs"/>
          <w:sz w:val="36"/>
          <w:szCs w:val="36"/>
          <w:rtl/>
        </w:rPr>
        <w:t>توقّفه</w:t>
      </w:r>
      <w:r>
        <w:rPr>
          <w:rFonts w:asciiTheme="majorBidi" w:hAnsiTheme="majorBidi" w:cstheme="majorBidi" w:hint="cs"/>
          <w:sz w:val="36"/>
          <w:szCs w:val="36"/>
          <w:rtl/>
        </w:rPr>
        <w:t xml:space="preserve"> أمام من يحب ،لنكتشف كقرّاء بأن من سلبت لبّ البطل ،هي دمية لعرض الملابس والتسويق لها.</w:t>
      </w:r>
      <w:r w:rsidR="004536D5">
        <w:rPr>
          <w:rFonts w:asciiTheme="majorBidi" w:hAnsiTheme="majorBidi" w:cstheme="majorBidi" w:hint="cs"/>
          <w:sz w:val="36"/>
          <w:szCs w:val="36"/>
          <w:rtl/>
        </w:rPr>
        <w:t xml:space="preserve"> </w:t>
      </w:r>
    </w:p>
    <w:p w:rsidR="004C2FA7" w:rsidRDefault="004C2FA7" w:rsidP="00995404">
      <w:pPr>
        <w:spacing w:line="240" w:lineRule="auto"/>
        <w:jc w:val="both"/>
        <w:rPr>
          <w:rFonts w:asciiTheme="majorBidi" w:hAnsiTheme="majorBidi" w:cstheme="majorBidi" w:hint="cs"/>
          <w:sz w:val="36"/>
          <w:szCs w:val="36"/>
          <w:rtl/>
        </w:rPr>
      </w:pPr>
      <w:r w:rsidRPr="00995404">
        <w:rPr>
          <w:rFonts w:asciiTheme="majorBidi" w:hAnsiTheme="majorBidi" w:cstheme="majorBidi"/>
          <w:b/>
          <w:bCs/>
          <w:sz w:val="36"/>
          <w:szCs w:val="36"/>
          <w:rtl/>
        </w:rPr>
        <w:t xml:space="preserve">-2- </w:t>
      </w:r>
      <w:r w:rsidR="000F11CD" w:rsidRPr="00B028EA">
        <w:rPr>
          <w:rFonts w:asciiTheme="majorBidi" w:hAnsiTheme="majorBidi" w:cstheme="majorBidi"/>
          <w:sz w:val="36"/>
          <w:szCs w:val="36"/>
          <w:rtl/>
        </w:rPr>
        <w:t xml:space="preserve"> </w:t>
      </w:r>
      <w:r w:rsidR="00995404">
        <w:rPr>
          <w:rFonts w:asciiTheme="majorBidi" w:hAnsiTheme="majorBidi" w:cstheme="majorBidi" w:hint="cs"/>
          <w:sz w:val="36"/>
          <w:szCs w:val="36"/>
          <w:rtl/>
        </w:rPr>
        <w:t>ت</w:t>
      </w:r>
      <w:r w:rsidR="00995404">
        <w:rPr>
          <w:rFonts w:asciiTheme="majorBidi" w:hAnsiTheme="majorBidi" w:cstheme="majorBidi"/>
          <w:sz w:val="36"/>
          <w:szCs w:val="36"/>
          <w:rtl/>
        </w:rPr>
        <w:t>حل</w:t>
      </w:r>
      <w:r w:rsidR="00995404">
        <w:rPr>
          <w:rFonts w:asciiTheme="majorBidi" w:hAnsiTheme="majorBidi" w:cstheme="majorBidi" w:hint="cs"/>
          <w:sz w:val="36"/>
          <w:szCs w:val="36"/>
          <w:rtl/>
        </w:rPr>
        <w:t>ي</w:t>
      </w:r>
      <w:r w:rsidR="000F11CD" w:rsidRPr="00B028EA">
        <w:rPr>
          <w:rFonts w:asciiTheme="majorBidi" w:hAnsiTheme="majorBidi" w:cstheme="majorBidi"/>
          <w:sz w:val="36"/>
          <w:szCs w:val="36"/>
          <w:rtl/>
        </w:rPr>
        <w:t xml:space="preserve">ل أبعاد </w:t>
      </w:r>
      <w:r w:rsidR="000F11CD" w:rsidRPr="00F743C9">
        <w:rPr>
          <w:rFonts w:asciiTheme="majorBidi" w:hAnsiTheme="majorBidi" w:cstheme="majorBidi"/>
          <w:b/>
          <w:bCs/>
          <w:sz w:val="36"/>
          <w:szCs w:val="36"/>
          <w:rtl/>
        </w:rPr>
        <w:t>الشخصية</w:t>
      </w:r>
      <w:r w:rsidR="000F11CD" w:rsidRPr="00B028EA">
        <w:rPr>
          <w:rFonts w:asciiTheme="majorBidi" w:hAnsiTheme="majorBidi" w:cstheme="majorBidi"/>
          <w:sz w:val="36"/>
          <w:szCs w:val="36"/>
          <w:rtl/>
        </w:rPr>
        <w:t xml:space="preserve"> و</w:t>
      </w:r>
      <w:r w:rsidR="000F11CD" w:rsidRPr="00F743C9">
        <w:rPr>
          <w:rFonts w:asciiTheme="majorBidi" w:hAnsiTheme="majorBidi" w:cstheme="majorBidi"/>
          <w:b/>
          <w:bCs/>
          <w:sz w:val="36"/>
          <w:szCs w:val="36"/>
          <w:rtl/>
        </w:rPr>
        <w:t>الفضاء</w:t>
      </w:r>
      <w:r w:rsidR="000F11CD" w:rsidRPr="00B028EA">
        <w:rPr>
          <w:rFonts w:asciiTheme="majorBidi" w:hAnsiTheme="majorBidi" w:cstheme="majorBidi"/>
          <w:sz w:val="36"/>
          <w:szCs w:val="36"/>
          <w:rtl/>
        </w:rPr>
        <w:t xml:space="preserve"> و</w:t>
      </w:r>
      <w:r w:rsidR="000F11CD" w:rsidRPr="00F743C9">
        <w:rPr>
          <w:rFonts w:asciiTheme="majorBidi" w:hAnsiTheme="majorBidi" w:cstheme="majorBidi"/>
          <w:b/>
          <w:bCs/>
          <w:sz w:val="36"/>
          <w:szCs w:val="36"/>
          <w:rtl/>
        </w:rPr>
        <w:t>اللغة</w:t>
      </w:r>
      <w:r w:rsidR="00995404">
        <w:rPr>
          <w:rFonts w:asciiTheme="majorBidi" w:hAnsiTheme="majorBidi" w:cstheme="majorBidi"/>
          <w:sz w:val="36"/>
          <w:szCs w:val="36"/>
          <w:rtl/>
        </w:rPr>
        <w:t xml:space="preserve"> في</w:t>
      </w:r>
      <w:r w:rsidR="00995404">
        <w:rPr>
          <w:rFonts w:asciiTheme="majorBidi" w:hAnsiTheme="majorBidi" w:cstheme="majorBidi" w:hint="cs"/>
          <w:sz w:val="36"/>
          <w:szCs w:val="36"/>
          <w:rtl/>
        </w:rPr>
        <w:t xml:space="preserve"> </w:t>
      </w:r>
      <w:r w:rsidR="000F11CD" w:rsidRPr="00B028EA">
        <w:rPr>
          <w:rFonts w:asciiTheme="majorBidi" w:hAnsiTheme="majorBidi" w:cstheme="majorBidi"/>
          <w:sz w:val="36"/>
          <w:szCs w:val="36"/>
          <w:rtl/>
        </w:rPr>
        <w:t>القصة.</w:t>
      </w:r>
      <w:r w:rsidR="004536D5">
        <w:rPr>
          <w:rFonts w:asciiTheme="majorBidi" w:hAnsiTheme="majorBidi" w:cstheme="majorBidi" w:hint="cs"/>
          <w:sz w:val="36"/>
          <w:szCs w:val="36"/>
          <w:rtl/>
        </w:rPr>
        <w:t xml:space="preserve"> </w:t>
      </w:r>
    </w:p>
    <w:p w:rsidR="00995404" w:rsidRDefault="00995404" w:rsidP="00995404">
      <w:pPr>
        <w:spacing w:line="240" w:lineRule="auto"/>
        <w:jc w:val="both"/>
        <w:rPr>
          <w:rFonts w:asciiTheme="majorBidi" w:hAnsiTheme="majorBidi" w:cstheme="majorBidi" w:hint="cs"/>
          <w:sz w:val="36"/>
          <w:szCs w:val="36"/>
          <w:rtl/>
        </w:rPr>
      </w:pPr>
      <w:r>
        <w:rPr>
          <w:rFonts w:asciiTheme="majorBidi" w:hAnsiTheme="majorBidi" w:cstheme="majorBidi" w:hint="cs"/>
          <w:sz w:val="36"/>
          <w:szCs w:val="36"/>
          <w:rtl/>
        </w:rPr>
        <w:t>الشخصية: تلعب الشخصية الدور الأساس في بلورة أحداث القصة فهي الوسيط المُتخيّل الذي يعبر باللغة ؛متفاعلا مع المكونات السردية الأخرى .</w:t>
      </w:r>
    </w:p>
    <w:p w:rsidR="00010C6A" w:rsidRPr="00010C6A" w:rsidRDefault="00010C6A" w:rsidP="00995404">
      <w:pPr>
        <w:spacing w:line="240" w:lineRule="auto"/>
        <w:jc w:val="both"/>
        <w:rPr>
          <w:rFonts w:asciiTheme="majorBidi" w:hAnsiTheme="majorBidi" w:cstheme="majorBidi" w:hint="cs"/>
          <w:b/>
          <w:bCs/>
          <w:sz w:val="36"/>
          <w:szCs w:val="36"/>
          <w:u w:val="single"/>
          <w:rtl/>
        </w:rPr>
      </w:pPr>
      <w:r w:rsidRPr="00010C6A">
        <w:rPr>
          <w:rFonts w:asciiTheme="majorBidi" w:hAnsiTheme="majorBidi" w:cstheme="majorBidi" w:hint="cs"/>
          <w:b/>
          <w:bCs/>
          <w:sz w:val="36"/>
          <w:szCs w:val="36"/>
          <w:u w:val="single"/>
          <w:rtl/>
        </w:rPr>
        <w:t>أ-الشخصية:</w:t>
      </w:r>
    </w:p>
    <w:p w:rsidR="00995404" w:rsidRDefault="00010C6A" w:rsidP="00BB0DBD">
      <w:pPr>
        <w:spacing w:line="240" w:lineRule="auto"/>
        <w:jc w:val="both"/>
        <w:rPr>
          <w:rFonts w:asciiTheme="majorBidi" w:hAnsiTheme="majorBidi" w:cstheme="majorBidi" w:hint="cs"/>
          <w:sz w:val="36"/>
          <w:szCs w:val="36"/>
          <w:rtl/>
        </w:rPr>
      </w:pPr>
      <w:r>
        <w:rPr>
          <w:rFonts w:asciiTheme="majorBidi" w:hAnsiTheme="majorBidi" w:cstheme="majorBidi" w:hint="cs"/>
          <w:b/>
          <w:bCs/>
          <w:sz w:val="36"/>
          <w:szCs w:val="36"/>
          <w:rtl/>
        </w:rPr>
        <w:t xml:space="preserve">- </w:t>
      </w:r>
      <w:r w:rsidR="00BB0DBD" w:rsidRPr="00BB0DBD">
        <w:rPr>
          <w:rFonts w:asciiTheme="majorBidi" w:hAnsiTheme="majorBidi" w:cstheme="majorBidi" w:hint="cs"/>
          <w:b/>
          <w:bCs/>
          <w:sz w:val="36"/>
          <w:szCs w:val="36"/>
          <w:rtl/>
        </w:rPr>
        <w:t>شخصية البطل:</w:t>
      </w:r>
      <w:r w:rsidR="00BB0DBD">
        <w:rPr>
          <w:rFonts w:asciiTheme="majorBidi" w:hAnsiTheme="majorBidi" w:cstheme="majorBidi" w:hint="cs"/>
          <w:sz w:val="36"/>
          <w:szCs w:val="36"/>
          <w:rtl/>
        </w:rPr>
        <w:t xml:space="preserve"> جاءت في القصة بصيغة ضمير الغائب المفرد ،يبدوعلى هذه الشخصية الهيام والحب ،لامرأة بلاستيكية لا مشاعر لها ،رغم كونها جميلة للعيان،إذ يعكس هذا </w:t>
      </w:r>
      <w:r>
        <w:rPr>
          <w:rFonts w:asciiTheme="majorBidi" w:hAnsiTheme="majorBidi" w:cstheme="majorBidi" w:hint="cs"/>
          <w:sz w:val="36"/>
          <w:szCs w:val="36"/>
          <w:rtl/>
        </w:rPr>
        <w:t>المعنى الحب من طرف واحد وويلاته.</w:t>
      </w:r>
    </w:p>
    <w:p w:rsidR="00010C6A" w:rsidRDefault="00010C6A" w:rsidP="00010C6A">
      <w:pPr>
        <w:spacing w:line="240" w:lineRule="auto"/>
        <w:jc w:val="both"/>
        <w:rPr>
          <w:rFonts w:asciiTheme="majorBidi" w:hAnsiTheme="majorBidi" w:cstheme="majorBidi" w:hint="cs"/>
          <w:sz w:val="36"/>
          <w:szCs w:val="36"/>
          <w:rtl/>
        </w:rPr>
      </w:pPr>
      <w:r w:rsidRPr="00010C6A">
        <w:rPr>
          <w:rFonts w:asciiTheme="majorBidi" w:hAnsiTheme="majorBidi" w:cstheme="majorBidi" w:hint="cs"/>
          <w:b/>
          <w:bCs/>
          <w:sz w:val="36"/>
          <w:szCs w:val="36"/>
          <w:rtl/>
        </w:rPr>
        <w:t>- الدمية:</w:t>
      </w:r>
      <w:r>
        <w:rPr>
          <w:rFonts w:asciiTheme="majorBidi" w:hAnsiTheme="majorBidi" w:cstheme="majorBidi" w:hint="cs"/>
          <w:b/>
          <w:bCs/>
          <w:sz w:val="36"/>
          <w:szCs w:val="36"/>
          <w:rtl/>
        </w:rPr>
        <w:t xml:space="preserve"> </w:t>
      </w:r>
      <w:r>
        <w:rPr>
          <w:rFonts w:asciiTheme="majorBidi" w:hAnsiTheme="majorBidi" w:cstheme="majorBidi" w:hint="cs"/>
          <w:sz w:val="36"/>
          <w:szCs w:val="36"/>
          <w:rtl/>
        </w:rPr>
        <w:t>جسد امرأة مصنوع من البلاستيك،تمثل نموذج المرأة الإنتهازية الباردة المشاعر التي لا تعير الرجل اهتماما،تعرض جسدها وكأنه مادة للبيع والشراء.</w:t>
      </w:r>
    </w:p>
    <w:p w:rsidR="00010C6A" w:rsidRDefault="00010C6A" w:rsidP="00010C6A">
      <w:pPr>
        <w:spacing w:line="240" w:lineRule="auto"/>
        <w:jc w:val="both"/>
        <w:rPr>
          <w:rFonts w:asciiTheme="majorBidi" w:hAnsiTheme="majorBidi" w:cstheme="majorBidi" w:hint="cs"/>
          <w:b/>
          <w:bCs/>
          <w:sz w:val="36"/>
          <w:szCs w:val="36"/>
          <w:u w:val="single"/>
          <w:rtl/>
        </w:rPr>
      </w:pPr>
      <w:r w:rsidRPr="00010C6A">
        <w:rPr>
          <w:rFonts w:asciiTheme="majorBidi" w:hAnsiTheme="majorBidi" w:cstheme="majorBidi" w:hint="cs"/>
          <w:b/>
          <w:bCs/>
          <w:sz w:val="36"/>
          <w:szCs w:val="36"/>
          <w:u w:val="single"/>
          <w:rtl/>
        </w:rPr>
        <w:t>ب- الفضاء:</w:t>
      </w:r>
    </w:p>
    <w:p w:rsidR="00010C6A" w:rsidRDefault="00F13F12" w:rsidP="00010C6A">
      <w:pPr>
        <w:spacing w:line="240" w:lineRule="auto"/>
        <w:jc w:val="both"/>
        <w:rPr>
          <w:rFonts w:asciiTheme="majorBidi" w:hAnsiTheme="majorBidi" w:cstheme="majorBidi" w:hint="cs"/>
          <w:sz w:val="36"/>
          <w:szCs w:val="36"/>
          <w:rtl/>
        </w:rPr>
      </w:pPr>
      <w:r>
        <w:rPr>
          <w:rFonts w:asciiTheme="majorBidi" w:hAnsiTheme="majorBidi" w:cstheme="majorBidi" w:hint="cs"/>
          <w:sz w:val="36"/>
          <w:szCs w:val="36"/>
          <w:rtl/>
        </w:rPr>
        <w:t>-</w:t>
      </w:r>
      <w:r w:rsidRPr="00F13F12">
        <w:rPr>
          <w:rFonts w:asciiTheme="majorBidi" w:hAnsiTheme="majorBidi" w:cstheme="majorBidi" w:hint="cs"/>
          <w:b/>
          <w:bCs/>
          <w:sz w:val="36"/>
          <w:szCs w:val="36"/>
          <w:rtl/>
        </w:rPr>
        <w:t>السوق :</w:t>
      </w:r>
      <w:r>
        <w:rPr>
          <w:rFonts w:asciiTheme="majorBidi" w:hAnsiTheme="majorBidi" w:cstheme="majorBidi" w:hint="cs"/>
          <w:sz w:val="36"/>
          <w:szCs w:val="36"/>
          <w:rtl/>
        </w:rPr>
        <w:t>يعتبر السوق فضاء وقعت في</w:t>
      </w:r>
      <w:r w:rsidR="003F7DB0">
        <w:rPr>
          <w:rFonts w:asciiTheme="majorBidi" w:hAnsiTheme="majorBidi" w:cstheme="majorBidi" w:hint="cs"/>
          <w:sz w:val="36"/>
          <w:szCs w:val="36"/>
          <w:rtl/>
        </w:rPr>
        <w:t>ه</w:t>
      </w:r>
      <w:r>
        <w:rPr>
          <w:rFonts w:asciiTheme="majorBidi" w:hAnsiTheme="majorBidi" w:cstheme="majorBidi" w:hint="cs"/>
          <w:sz w:val="36"/>
          <w:szCs w:val="36"/>
          <w:rtl/>
        </w:rPr>
        <w:t xml:space="preserve"> أحداث القصة ،إذ يمثل فضاءً تلتقي فيه كل الذهنيات.</w:t>
      </w:r>
    </w:p>
    <w:p w:rsidR="00F13F12" w:rsidRDefault="00F13F12" w:rsidP="00010C6A">
      <w:pPr>
        <w:spacing w:line="240" w:lineRule="auto"/>
        <w:jc w:val="both"/>
        <w:rPr>
          <w:rFonts w:asciiTheme="majorBidi" w:hAnsiTheme="majorBidi" w:cstheme="majorBidi" w:hint="cs"/>
          <w:sz w:val="36"/>
          <w:szCs w:val="36"/>
          <w:rtl/>
        </w:rPr>
      </w:pPr>
      <w:r>
        <w:rPr>
          <w:rFonts w:asciiTheme="majorBidi" w:hAnsiTheme="majorBidi" w:cstheme="majorBidi" w:hint="cs"/>
          <w:sz w:val="36"/>
          <w:szCs w:val="36"/>
          <w:rtl/>
        </w:rPr>
        <w:t xml:space="preserve">- </w:t>
      </w:r>
      <w:r w:rsidRPr="00F13F12">
        <w:rPr>
          <w:rFonts w:asciiTheme="majorBidi" w:hAnsiTheme="majorBidi" w:cstheme="majorBidi" w:hint="cs"/>
          <w:b/>
          <w:bCs/>
          <w:sz w:val="36"/>
          <w:szCs w:val="36"/>
          <w:rtl/>
        </w:rPr>
        <w:t>شعر الدمية وأناملها:</w:t>
      </w:r>
      <w:r>
        <w:rPr>
          <w:rFonts w:asciiTheme="majorBidi" w:hAnsiTheme="majorBidi" w:cstheme="majorBidi" w:hint="cs"/>
          <w:sz w:val="36"/>
          <w:szCs w:val="36"/>
          <w:rtl/>
        </w:rPr>
        <w:t xml:space="preserve">مواطن الجمال في فضاء جسد هذه الدمية من بين ما ركزت عليهما عينا البطل العاشق ،إذْ كان يمنّي النفس بالتفاتة منها بوجهها الملائكي الفاتن،ونسي أنه </w:t>
      </w:r>
      <w:r w:rsidR="003F7DB0">
        <w:rPr>
          <w:rFonts w:asciiTheme="majorBidi" w:hAnsiTheme="majorBidi" w:cstheme="majorBidi" w:hint="cs"/>
          <w:sz w:val="36"/>
          <w:szCs w:val="36"/>
          <w:rtl/>
        </w:rPr>
        <w:t xml:space="preserve">بذلك </w:t>
      </w:r>
      <w:r>
        <w:rPr>
          <w:rFonts w:asciiTheme="majorBidi" w:hAnsiTheme="majorBidi" w:cstheme="majorBidi" w:hint="cs"/>
          <w:sz w:val="36"/>
          <w:szCs w:val="36"/>
          <w:rtl/>
        </w:rPr>
        <w:t>يطارد وهمًا.</w:t>
      </w:r>
    </w:p>
    <w:p w:rsidR="00F13F12" w:rsidRDefault="00F13F12" w:rsidP="003F7DB0">
      <w:pPr>
        <w:spacing w:line="240" w:lineRule="auto"/>
        <w:jc w:val="both"/>
        <w:rPr>
          <w:rFonts w:asciiTheme="majorBidi" w:hAnsiTheme="majorBidi" w:cstheme="majorBidi" w:hint="cs"/>
          <w:sz w:val="36"/>
          <w:szCs w:val="36"/>
          <w:rtl/>
        </w:rPr>
      </w:pPr>
      <w:r w:rsidRPr="008B44E8">
        <w:rPr>
          <w:rFonts w:asciiTheme="majorBidi" w:hAnsiTheme="majorBidi" w:cstheme="majorBidi" w:hint="cs"/>
          <w:b/>
          <w:bCs/>
          <w:sz w:val="36"/>
          <w:szCs w:val="36"/>
          <w:rtl/>
        </w:rPr>
        <w:t>-</w:t>
      </w:r>
      <w:r w:rsidR="008B44E8" w:rsidRPr="008B44E8">
        <w:rPr>
          <w:rFonts w:asciiTheme="majorBidi" w:hAnsiTheme="majorBidi" w:cstheme="majorBidi" w:hint="cs"/>
          <w:b/>
          <w:bCs/>
          <w:sz w:val="36"/>
          <w:szCs w:val="36"/>
          <w:rtl/>
        </w:rPr>
        <w:t xml:space="preserve"> قل</w:t>
      </w:r>
      <w:r w:rsidR="003F7DB0" w:rsidRPr="008B44E8">
        <w:rPr>
          <w:rFonts w:asciiTheme="majorBidi" w:hAnsiTheme="majorBidi" w:cstheme="majorBidi" w:hint="cs"/>
          <w:b/>
          <w:bCs/>
          <w:sz w:val="36"/>
          <w:szCs w:val="36"/>
          <w:rtl/>
        </w:rPr>
        <w:t>ب</w:t>
      </w:r>
      <w:r w:rsidR="008B44E8" w:rsidRPr="008B44E8">
        <w:rPr>
          <w:rFonts w:asciiTheme="majorBidi" w:hAnsiTheme="majorBidi" w:cstheme="majorBidi" w:hint="cs"/>
          <w:b/>
          <w:bCs/>
          <w:sz w:val="36"/>
          <w:szCs w:val="36"/>
          <w:rtl/>
        </w:rPr>
        <w:t>ه</w:t>
      </w:r>
      <w:r w:rsidR="003F7DB0">
        <w:rPr>
          <w:rFonts w:asciiTheme="majorBidi" w:hAnsiTheme="majorBidi" w:cstheme="majorBidi" w:hint="cs"/>
          <w:b/>
          <w:bCs/>
          <w:sz w:val="36"/>
          <w:szCs w:val="36"/>
          <w:rtl/>
        </w:rPr>
        <w:t>ُ</w:t>
      </w:r>
      <w:r w:rsidR="008B44E8" w:rsidRPr="008B44E8">
        <w:rPr>
          <w:rFonts w:asciiTheme="majorBidi" w:hAnsiTheme="majorBidi" w:cstheme="majorBidi" w:hint="cs"/>
          <w:b/>
          <w:bCs/>
          <w:sz w:val="36"/>
          <w:szCs w:val="36"/>
          <w:rtl/>
        </w:rPr>
        <w:t>:</w:t>
      </w:r>
      <w:r w:rsidR="008B44E8">
        <w:rPr>
          <w:rFonts w:asciiTheme="majorBidi" w:hAnsiTheme="majorBidi" w:cstheme="majorBidi" w:hint="cs"/>
          <w:b/>
          <w:bCs/>
          <w:sz w:val="36"/>
          <w:szCs w:val="36"/>
          <w:rtl/>
        </w:rPr>
        <w:t xml:space="preserve"> </w:t>
      </w:r>
      <w:r w:rsidR="008B44E8">
        <w:rPr>
          <w:rFonts w:asciiTheme="majorBidi" w:hAnsiTheme="majorBidi" w:cstheme="majorBidi" w:hint="cs"/>
          <w:sz w:val="36"/>
          <w:szCs w:val="36"/>
          <w:rtl/>
        </w:rPr>
        <w:t xml:space="preserve">موطن الدّاء ،إذ </w:t>
      </w:r>
      <w:r w:rsidR="00AB79F3">
        <w:rPr>
          <w:rFonts w:asciiTheme="majorBidi" w:hAnsiTheme="majorBidi" w:cstheme="majorBidi" w:hint="cs"/>
          <w:sz w:val="36"/>
          <w:szCs w:val="36"/>
          <w:rtl/>
        </w:rPr>
        <w:t xml:space="preserve">أنه يعتصر من شدة تجاهلها لهُ </w:t>
      </w:r>
      <w:r w:rsidR="003F7DB0">
        <w:rPr>
          <w:rFonts w:asciiTheme="majorBidi" w:hAnsiTheme="majorBidi" w:cstheme="majorBidi" w:hint="cs"/>
          <w:sz w:val="36"/>
          <w:szCs w:val="36"/>
          <w:rtl/>
        </w:rPr>
        <w:t>،</w:t>
      </w:r>
      <w:r w:rsidR="00AB79F3">
        <w:rPr>
          <w:rFonts w:asciiTheme="majorBidi" w:hAnsiTheme="majorBidi" w:cstheme="majorBidi" w:hint="cs"/>
          <w:sz w:val="36"/>
          <w:szCs w:val="36"/>
          <w:rtl/>
        </w:rPr>
        <w:t>ولم تبلسم جروحه ولو بالتفاتة واحدة.</w:t>
      </w:r>
    </w:p>
    <w:p w:rsidR="00AB79F3" w:rsidRDefault="009872F8" w:rsidP="00AB79F3">
      <w:pPr>
        <w:spacing w:line="240" w:lineRule="auto"/>
        <w:jc w:val="both"/>
        <w:rPr>
          <w:rFonts w:asciiTheme="majorBidi" w:hAnsiTheme="majorBidi" w:cstheme="majorBidi" w:hint="cs"/>
          <w:sz w:val="36"/>
          <w:szCs w:val="36"/>
          <w:rtl/>
        </w:rPr>
      </w:pPr>
      <w:r w:rsidRPr="009872F8">
        <w:rPr>
          <w:rFonts w:asciiTheme="majorBidi" w:hAnsiTheme="majorBidi" w:cstheme="majorBidi" w:hint="cs"/>
          <w:b/>
          <w:bCs/>
          <w:sz w:val="36"/>
          <w:szCs w:val="36"/>
          <w:rtl/>
        </w:rPr>
        <w:t>- واجهة المحل:</w:t>
      </w:r>
      <w:r>
        <w:rPr>
          <w:rFonts w:asciiTheme="majorBidi" w:hAnsiTheme="majorBidi" w:cstheme="majorBidi" w:hint="cs"/>
          <w:sz w:val="36"/>
          <w:szCs w:val="36"/>
          <w:rtl/>
        </w:rPr>
        <w:t>المكان الذي تلقى فيه طعنات العشق البلاستيكي المزيف.</w:t>
      </w:r>
    </w:p>
    <w:p w:rsidR="003F0E8B" w:rsidRDefault="003F0E8B" w:rsidP="00AB79F3">
      <w:pPr>
        <w:spacing w:line="240" w:lineRule="auto"/>
        <w:jc w:val="both"/>
        <w:rPr>
          <w:rFonts w:asciiTheme="majorBidi" w:hAnsiTheme="majorBidi" w:cstheme="majorBidi" w:hint="cs"/>
          <w:sz w:val="36"/>
          <w:szCs w:val="36"/>
          <w:rtl/>
        </w:rPr>
      </w:pPr>
    </w:p>
    <w:p w:rsidR="003F0E8B" w:rsidRDefault="003F0E8B" w:rsidP="00AB79F3">
      <w:pPr>
        <w:spacing w:line="240" w:lineRule="auto"/>
        <w:jc w:val="both"/>
        <w:rPr>
          <w:rFonts w:asciiTheme="majorBidi" w:hAnsiTheme="majorBidi" w:cstheme="majorBidi" w:hint="cs"/>
          <w:sz w:val="36"/>
          <w:szCs w:val="36"/>
          <w:rtl/>
        </w:rPr>
      </w:pPr>
    </w:p>
    <w:p w:rsidR="009872F8" w:rsidRDefault="009872F8" w:rsidP="00AB79F3">
      <w:pPr>
        <w:spacing w:line="240" w:lineRule="auto"/>
        <w:jc w:val="both"/>
        <w:rPr>
          <w:rFonts w:asciiTheme="majorBidi" w:hAnsiTheme="majorBidi" w:cstheme="majorBidi" w:hint="cs"/>
          <w:b/>
          <w:bCs/>
          <w:sz w:val="36"/>
          <w:szCs w:val="36"/>
          <w:rtl/>
        </w:rPr>
      </w:pPr>
      <w:r w:rsidRPr="009872F8">
        <w:rPr>
          <w:rFonts w:asciiTheme="majorBidi" w:hAnsiTheme="majorBidi" w:cstheme="majorBidi" w:hint="cs"/>
          <w:b/>
          <w:bCs/>
          <w:sz w:val="36"/>
          <w:szCs w:val="36"/>
          <w:rtl/>
        </w:rPr>
        <w:lastRenderedPageBreak/>
        <w:t>ج-</w:t>
      </w:r>
      <w:r>
        <w:rPr>
          <w:rFonts w:asciiTheme="majorBidi" w:hAnsiTheme="majorBidi" w:cstheme="majorBidi" w:hint="cs"/>
          <w:b/>
          <w:bCs/>
          <w:sz w:val="36"/>
          <w:szCs w:val="36"/>
          <w:rtl/>
        </w:rPr>
        <w:t xml:space="preserve"> اللغة:</w:t>
      </w:r>
    </w:p>
    <w:p w:rsidR="009872F8" w:rsidRDefault="009872F8" w:rsidP="003F7DB0">
      <w:pPr>
        <w:spacing w:line="240" w:lineRule="auto"/>
        <w:jc w:val="both"/>
        <w:rPr>
          <w:rFonts w:asciiTheme="majorBidi" w:hAnsiTheme="majorBidi" w:cstheme="majorBidi" w:hint="cs"/>
          <w:b/>
          <w:bCs/>
          <w:sz w:val="36"/>
          <w:szCs w:val="36"/>
          <w:rtl/>
        </w:rPr>
      </w:pPr>
      <w:r>
        <w:rPr>
          <w:rFonts w:asciiTheme="majorBidi" w:hAnsiTheme="majorBidi" w:cstheme="majorBidi" w:hint="cs"/>
          <w:b/>
          <w:bCs/>
          <w:sz w:val="36"/>
          <w:szCs w:val="36"/>
          <w:rtl/>
        </w:rPr>
        <w:t>-</w:t>
      </w:r>
      <w:r w:rsidR="00107100">
        <w:rPr>
          <w:rFonts w:asciiTheme="majorBidi" w:hAnsiTheme="majorBidi" w:cstheme="majorBidi" w:hint="cs"/>
          <w:b/>
          <w:bCs/>
          <w:sz w:val="36"/>
          <w:szCs w:val="36"/>
          <w:rtl/>
        </w:rPr>
        <w:t xml:space="preserve"> </w:t>
      </w:r>
      <w:r>
        <w:rPr>
          <w:rFonts w:asciiTheme="majorBidi" w:hAnsiTheme="majorBidi" w:cstheme="majorBidi" w:hint="cs"/>
          <w:b/>
          <w:bCs/>
          <w:sz w:val="36"/>
          <w:szCs w:val="36"/>
          <w:rtl/>
        </w:rPr>
        <w:t xml:space="preserve">بلاغة التبئير: </w:t>
      </w:r>
      <w:r w:rsidRPr="003F0E8B">
        <w:rPr>
          <w:rFonts w:asciiTheme="majorBidi" w:hAnsiTheme="majorBidi" w:cstheme="majorBidi" w:hint="cs"/>
          <w:sz w:val="36"/>
          <w:szCs w:val="36"/>
          <w:rtl/>
        </w:rPr>
        <w:t>الانتقال</w:t>
      </w:r>
      <w:r w:rsidR="003F7DB0">
        <w:rPr>
          <w:rFonts w:asciiTheme="majorBidi" w:hAnsiTheme="majorBidi" w:cstheme="majorBidi" w:hint="cs"/>
          <w:sz w:val="36"/>
          <w:szCs w:val="36"/>
          <w:rtl/>
        </w:rPr>
        <w:t xml:space="preserve"> من </w:t>
      </w:r>
      <w:r w:rsidRPr="003F0E8B">
        <w:rPr>
          <w:rFonts w:asciiTheme="majorBidi" w:hAnsiTheme="majorBidi" w:cstheme="majorBidi" w:hint="cs"/>
          <w:sz w:val="36"/>
          <w:szCs w:val="36"/>
          <w:rtl/>
        </w:rPr>
        <w:t>الكل إلى الجزء (متصلبا أمامها(الدمية)---- وجهها، شعرها القصير.جبهتها.أصابع مترفة).</w:t>
      </w:r>
    </w:p>
    <w:p w:rsidR="009872F8" w:rsidRPr="00107100" w:rsidRDefault="009872F8" w:rsidP="00107100">
      <w:pPr>
        <w:spacing w:line="240" w:lineRule="auto"/>
        <w:jc w:val="both"/>
        <w:rPr>
          <w:rFonts w:asciiTheme="majorBidi" w:hAnsiTheme="majorBidi" w:cstheme="majorBidi" w:hint="cs"/>
          <w:sz w:val="36"/>
          <w:szCs w:val="36"/>
          <w:rtl/>
        </w:rPr>
      </w:pPr>
      <w:r>
        <w:rPr>
          <w:rFonts w:asciiTheme="majorBidi" w:hAnsiTheme="majorBidi" w:cstheme="majorBidi" w:hint="cs"/>
          <w:b/>
          <w:bCs/>
          <w:sz w:val="36"/>
          <w:szCs w:val="36"/>
          <w:rtl/>
        </w:rPr>
        <w:t>-</w:t>
      </w:r>
      <w:r w:rsidR="003F0E8B">
        <w:rPr>
          <w:rFonts w:asciiTheme="majorBidi" w:hAnsiTheme="majorBidi" w:cstheme="majorBidi" w:hint="cs"/>
          <w:b/>
          <w:bCs/>
          <w:sz w:val="36"/>
          <w:szCs w:val="36"/>
          <w:rtl/>
        </w:rPr>
        <w:t xml:space="preserve"> بلاغة الحذف:</w:t>
      </w:r>
      <w:r w:rsidR="00107100">
        <w:rPr>
          <w:rFonts w:asciiTheme="majorBidi" w:hAnsiTheme="majorBidi" w:cstheme="majorBidi" w:hint="cs"/>
          <w:b/>
          <w:bCs/>
          <w:sz w:val="36"/>
          <w:szCs w:val="36"/>
          <w:rtl/>
        </w:rPr>
        <w:t xml:space="preserve"> </w:t>
      </w:r>
      <w:r w:rsidR="00107100" w:rsidRPr="00107100">
        <w:rPr>
          <w:rFonts w:asciiTheme="majorBidi" w:hAnsiTheme="majorBidi" w:cstheme="majorBidi" w:hint="cs"/>
          <w:sz w:val="36"/>
          <w:szCs w:val="36"/>
          <w:rtl/>
        </w:rPr>
        <w:t>...وكانت لها أصابع مترفة ...أصوات الباعة حوله لم توقظه...</w:t>
      </w:r>
      <w:r w:rsidR="00107100">
        <w:rPr>
          <w:rFonts w:asciiTheme="majorBidi" w:hAnsiTheme="majorBidi" w:cstheme="majorBidi" w:hint="cs"/>
          <w:b/>
          <w:bCs/>
          <w:sz w:val="36"/>
          <w:szCs w:val="36"/>
          <w:rtl/>
        </w:rPr>
        <w:t xml:space="preserve"> </w:t>
      </w:r>
      <w:r w:rsidR="00107100" w:rsidRPr="00107100">
        <w:rPr>
          <w:rFonts w:asciiTheme="majorBidi" w:hAnsiTheme="majorBidi" w:cstheme="majorBidi" w:hint="cs"/>
          <w:sz w:val="36"/>
          <w:szCs w:val="36"/>
          <w:rtl/>
        </w:rPr>
        <w:t xml:space="preserve">دلالته الإيجاز وتكثيف اللغة وإيصال الفكرة بأقل الكلمات؛لأنها بالأساس قصة قصيرة جدا. </w:t>
      </w:r>
    </w:p>
    <w:p w:rsidR="003F0E8B" w:rsidRDefault="003F0E8B" w:rsidP="003F0E8B">
      <w:pPr>
        <w:spacing w:line="240" w:lineRule="auto"/>
        <w:jc w:val="both"/>
        <w:rPr>
          <w:rFonts w:asciiTheme="majorBidi" w:hAnsiTheme="majorBidi" w:cstheme="majorBidi" w:hint="cs"/>
          <w:b/>
          <w:bCs/>
          <w:sz w:val="36"/>
          <w:szCs w:val="36"/>
          <w:rtl/>
        </w:rPr>
      </w:pPr>
      <w:r>
        <w:rPr>
          <w:rFonts w:asciiTheme="majorBidi" w:hAnsiTheme="majorBidi" w:cstheme="majorBidi" w:hint="cs"/>
          <w:b/>
          <w:bCs/>
          <w:sz w:val="36"/>
          <w:szCs w:val="36"/>
          <w:rtl/>
        </w:rPr>
        <w:t>- تخييب أفق الإنتظار:</w:t>
      </w:r>
      <w:r w:rsidR="00107100">
        <w:rPr>
          <w:rFonts w:asciiTheme="majorBidi" w:hAnsiTheme="majorBidi" w:cstheme="majorBidi" w:hint="cs"/>
          <w:b/>
          <w:bCs/>
          <w:sz w:val="36"/>
          <w:szCs w:val="36"/>
          <w:rtl/>
        </w:rPr>
        <w:t xml:space="preserve"> </w:t>
      </w:r>
      <w:r w:rsidR="00107100" w:rsidRPr="00107100">
        <w:rPr>
          <w:rFonts w:asciiTheme="majorBidi" w:hAnsiTheme="majorBidi" w:cstheme="majorBidi" w:hint="cs"/>
          <w:sz w:val="36"/>
          <w:szCs w:val="36"/>
          <w:rtl/>
        </w:rPr>
        <w:t>النهاية التي تسحب توقعات القارئ ،إذ أن هذه المفارقة الصادمة تبعث لنا برسائل مشفرة حول المشاعر الإنسانية وفلسفة الجسد بين كونه ذات إنسانية وسلعة للعرض ،كل ما فيه للبيع والشراء ،بما في ذلك المشاعر.</w:t>
      </w:r>
    </w:p>
    <w:p w:rsidR="00AB79F3" w:rsidRPr="00705599" w:rsidRDefault="00705599" w:rsidP="008B44E8">
      <w:pPr>
        <w:spacing w:line="240" w:lineRule="auto"/>
        <w:jc w:val="both"/>
        <w:rPr>
          <w:rFonts w:asciiTheme="majorBidi" w:hAnsiTheme="majorBidi" w:cstheme="majorBidi" w:hint="cs"/>
          <w:sz w:val="36"/>
          <w:szCs w:val="36"/>
          <w:rtl/>
        </w:rPr>
      </w:pPr>
      <w:r w:rsidRPr="00705599">
        <w:rPr>
          <w:rFonts w:asciiTheme="majorBidi" w:hAnsiTheme="majorBidi" w:cstheme="majorBidi" w:hint="cs"/>
          <w:b/>
          <w:bCs/>
          <w:sz w:val="36"/>
          <w:szCs w:val="36"/>
          <w:rtl/>
        </w:rPr>
        <w:t>- الإنزياح</w:t>
      </w:r>
      <w:r>
        <w:rPr>
          <w:rFonts w:asciiTheme="majorBidi" w:hAnsiTheme="majorBidi" w:cstheme="majorBidi" w:hint="cs"/>
          <w:b/>
          <w:bCs/>
          <w:sz w:val="36"/>
          <w:szCs w:val="36"/>
          <w:rtl/>
        </w:rPr>
        <w:t xml:space="preserve"> وبلاغة التصوير</w:t>
      </w:r>
      <w:r w:rsidRPr="00705599">
        <w:rPr>
          <w:rFonts w:asciiTheme="majorBidi" w:hAnsiTheme="majorBidi" w:cstheme="majorBidi" w:hint="cs"/>
          <w:b/>
          <w:bCs/>
          <w:sz w:val="36"/>
          <w:szCs w:val="36"/>
          <w:rtl/>
        </w:rPr>
        <w:t>:</w:t>
      </w:r>
      <w:r>
        <w:rPr>
          <w:rFonts w:asciiTheme="majorBidi" w:hAnsiTheme="majorBidi" w:cstheme="majorBidi" w:hint="cs"/>
          <w:b/>
          <w:bCs/>
          <w:sz w:val="36"/>
          <w:szCs w:val="36"/>
          <w:rtl/>
        </w:rPr>
        <w:t xml:space="preserve"> </w:t>
      </w:r>
      <w:r w:rsidRPr="00705599">
        <w:rPr>
          <w:rFonts w:asciiTheme="majorBidi" w:hAnsiTheme="majorBidi" w:cstheme="majorBidi" w:hint="cs"/>
          <w:sz w:val="36"/>
          <w:szCs w:val="36"/>
          <w:rtl/>
        </w:rPr>
        <w:t>كان فستانها يعصر قلبه ويرميه نحو هاوية سحيقة،باذخا كأنه قطعة من حلم منسي</w:t>
      </w:r>
      <w:r>
        <w:rPr>
          <w:rFonts w:asciiTheme="majorBidi" w:hAnsiTheme="majorBidi" w:cstheme="majorBidi" w:hint="cs"/>
          <w:sz w:val="36"/>
          <w:szCs w:val="36"/>
          <w:rtl/>
        </w:rPr>
        <w:t>"،استعملت القصة هذه الصورة الكثيفة الدلالة والتي تختزل حالة القهر التي وصل إليها البطل</w:t>
      </w:r>
      <w:r w:rsidR="008C0A21">
        <w:rPr>
          <w:rFonts w:asciiTheme="majorBidi" w:hAnsiTheme="majorBidi" w:cstheme="majorBidi" w:hint="cs"/>
          <w:sz w:val="36"/>
          <w:szCs w:val="36"/>
          <w:rtl/>
        </w:rPr>
        <w:t xml:space="preserve"> المتيّم.</w:t>
      </w:r>
    </w:p>
    <w:p w:rsidR="006A2AB5" w:rsidRPr="006A2AB5" w:rsidRDefault="006A2AB5" w:rsidP="005344A9">
      <w:pPr>
        <w:spacing w:line="240" w:lineRule="auto"/>
        <w:jc w:val="both"/>
        <w:rPr>
          <w:rFonts w:asciiTheme="majorBidi" w:hAnsiTheme="majorBidi" w:cstheme="majorBidi"/>
          <w:b/>
          <w:bCs/>
          <w:sz w:val="36"/>
          <w:szCs w:val="36"/>
          <w:rtl/>
          <w:lang w:val="fr-FR"/>
        </w:rPr>
      </w:pPr>
      <w:r w:rsidRPr="006A2AB5">
        <w:rPr>
          <w:rFonts w:asciiTheme="majorBidi" w:hAnsiTheme="majorBidi" w:cstheme="majorBidi"/>
          <w:b/>
          <w:bCs/>
          <w:sz w:val="36"/>
          <w:szCs w:val="36"/>
          <w:lang w:val="fr-FR"/>
        </w:rPr>
        <w:t>II-</w:t>
      </w:r>
      <w:r w:rsidRPr="006A2AB5">
        <w:rPr>
          <w:rFonts w:asciiTheme="majorBidi" w:hAnsiTheme="majorBidi" w:cstheme="majorBidi" w:hint="cs"/>
          <w:b/>
          <w:bCs/>
          <w:sz w:val="36"/>
          <w:szCs w:val="36"/>
          <w:rtl/>
          <w:lang w:val="fr-FR"/>
        </w:rPr>
        <w:t>-</w:t>
      </w:r>
    </w:p>
    <w:p w:rsidR="006A2AB5" w:rsidRDefault="006A2AB5" w:rsidP="00AD44D3">
      <w:pPr>
        <w:pStyle w:val="a4"/>
        <w:numPr>
          <w:ilvl w:val="0"/>
          <w:numId w:val="1"/>
        </w:numPr>
        <w:spacing w:line="360" w:lineRule="auto"/>
        <w:jc w:val="both"/>
        <w:rPr>
          <w:rFonts w:asciiTheme="majorBidi" w:hAnsiTheme="majorBidi" w:cstheme="majorBidi"/>
          <w:sz w:val="36"/>
          <w:szCs w:val="36"/>
          <w:lang w:val="fr-FR"/>
        </w:rPr>
      </w:pPr>
      <w:r>
        <w:rPr>
          <w:rFonts w:asciiTheme="majorBidi" w:hAnsiTheme="majorBidi" w:cstheme="majorBidi" w:hint="cs"/>
          <w:sz w:val="36"/>
          <w:szCs w:val="36"/>
          <w:rtl/>
          <w:lang w:val="fr-FR"/>
        </w:rPr>
        <w:t xml:space="preserve">حدّد خصائص الإتجاه الواقعي في السرد ،مع ذكر أهم رواد هذا الإتجاه. </w:t>
      </w:r>
      <w:r w:rsidR="008C0A21">
        <w:rPr>
          <w:rFonts w:asciiTheme="majorBidi" w:hAnsiTheme="majorBidi" w:cstheme="majorBidi"/>
          <w:sz w:val="36"/>
          <w:szCs w:val="36"/>
          <w:rtl/>
          <w:lang w:val="fr-FR"/>
        </w:rPr>
        <w:t>–</w:t>
      </w:r>
      <w:r w:rsidR="008C0A21">
        <w:rPr>
          <w:rFonts w:asciiTheme="majorBidi" w:hAnsiTheme="majorBidi" w:cstheme="majorBidi" w:hint="cs"/>
          <w:sz w:val="36"/>
          <w:szCs w:val="36"/>
          <w:rtl/>
          <w:lang w:val="fr-FR"/>
        </w:rPr>
        <w:t>من المحاضرة-</w:t>
      </w:r>
    </w:p>
    <w:p w:rsidR="008C0A21" w:rsidRDefault="00AD44D3" w:rsidP="008C0A21">
      <w:pPr>
        <w:pStyle w:val="a4"/>
        <w:numPr>
          <w:ilvl w:val="0"/>
          <w:numId w:val="1"/>
        </w:numPr>
        <w:spacing w:line="360" w:lineRule="auto"/>
        <w:jc w:val="both"/>
        <w:rPr>
          <w:rFonts w:asciiTheme="majorBidi" w:hAnsiTheme="majorBidi" w:cstheme="majorBidi" w:hint="cs"/>
          <w:sz w:val="36"/>
          <w:szCs w:val="36"/>
          <w:lang w:val="fr-FR"/>
        </w:rPr>
      </w:pPr>
      <w:r>
        <w:rPr>
          <w:rFonts w:asciiTheme="majorBidi" w:hAnsiTheme="majorBidi" w:cstheme="majorBidi" w:hint="cs"/>
          <w:sz w:val="36"/>
          <w:szCs w:val="36"/>
          <w:rtl/>
          <w:lang w:val="fr-FR"/>
        </w:rPr>
        <w:t>عرّف "</w:t>
      </w:r>
      <w:r w:rsidRPr="00AD44D3">
        <w:rPr>
          <w:rFonts w:asciiTheme="majorBidi" w:hAnsiTheme="majorBidi" w:cstheme="majorBidi" w:hint="cs"/>
          <w:b/>
          <w:bCs/>
          <w:sz w:val="36"/>
          <w:szCs w:val="36"/>
          <w:rtl/>
          <w:lang w:val="fr-FR"/>
        </w:rPr>
        <w:t>الرواية التاريخية</w:t>
      </w:r>
      <w:r>
        <w:rPr>
          <w:rFonts w:asciiTheme="majorBidi" w:hAnsiTheme="majorBidi" w:cstheme="majorBidi" w:hint="cs"/>
          <w:sz w:val="36"/>
          <w:szCs w:val="36"/>
          <w:rtl/>
          <w:lang w:val="fr-FR"/>
        </w:rPr>
        <w:t xml:space="preserve">" </w:t>
      </w:r>
      <w:r w:rsidRPr="00AD44D3">
        <w:rPr>
          <w:rFonts w:asciiTheme="majorBidi" w:hAnsiTheme="majorBidi" w:cstheme="majorBidi" w:hint="cs"/>
          <w:sz w:val="36"/>
          <w:szCs w:val="36"/>
          <w:rtl/>
          <w:lang w:val="fr-FR"/>
        </w:rPr>
        <w:t>،</w:t>
      </w:r>
      <w:r>
        <w:rPr>
          <w:rFonts w:asciiTheme="majorBidi" w:hAnsiTheme="majorBidi" w:cstheme="majorBidi" w:hint="cs"/>
          <w:sz w:val="36"/>
          <w:szCs w:val="36"/>
          <w:rtl/>
          <w:lang w:val="fr-FR"/>
        </w:rPr>
        <w:t>ثم جِــدْ الفوارق بينها و</w:t>
      </w:r>
      <w:r>
        <w:rPr>
          <w:rFonts w:asciiTheme="majorBidi" w:hAnsiTheme="majorBidi" w:cstheme="majorBidi" w:hint="cs"/>
          <w:b/>
          <w:bCs/>
          <w:sz w:val="36"/>
          <w:szCs w:val="36"/>
          <w:rtl/>
          <w:lang w:val="fr-FR"/>
        </w:rPr>
        <w:t>"</w:t>
      </w:r>
      <w:r w:rsidRPr="00AD44D3">
        <w:rPr>
          <w:rFonts w:asciiTheme="majorBidi" w:hAnsiTheme="majorBidi" w:cstheme="majorBidi" w:hint="cs"/>
          <w:b/>
          <w:bCs/>
          <w:sz w:val="36"/>
          <w:szCs w:val="36"/>
          <w:rtl/>
          <w:lang w:val="fr-FR"/>
        </w:rPr>
        <w:t>رواية الرواية التاريخية</w:t>
      </w:r>
      <w:r>
        <w:rPr>
          <w:rFonts w:asciiTheme="majorBidi" w:hAnsiTheme="majorBidi" w:cstheme="majorBidi" w:hint="cs"/>
          <w:sz w:val="36"/>
          <w:szCs w:val="36"/>
          <w:rtl/>
          <w:lang w:val="fr-FR"/>
        </w:rPr>
        <w:t>".</w:t>
      </w:r>
      <w:r w:rsidR="008C0A21">
        <w:rPr>
          <w:rFonts w:asciiTheme="majorBidi" w:hAnsiTheme="majorBidi" w:cstheme="majorBidi"/>
          <w:sz w:val="36"/>
          <w:szCs w:val="36"/>
          <w:rtl/>
          <w:lang w:val="fr-FR"/>
        </w:rPr>
        <w:t>–</w:t>
      </w:r>
      <w:r w:rsidR="008C0A21">
        <w:rPr>
          <w:rFonts w:asciiTheme="majorBidi" w:hAnsiTheme="majorBidi" w:cstheme="majorBidi" w:hint="cs"/>
          <w:sz w:val="36"/>
          <w:szCs w:val="36"/>
          <w:rtl/>
          <w:lang w:val="fr-FR"/>
        </w:rPr>
        <w:t>من المحاضرة-</w:t>
      </w:r>
    </w:p>
    <w:p w:rsidR="003F7DB0" w:rsidRDefault="003F7DB0" w:rsidP="003F7DB0">
      <w:pPr>
        <w:pStyle w:val="a4"/>
        <w:spacing w:line="360" w:lineRule="auto"/>
        <w:jc w:val="both"/>
        <w:rPr>
          <w:rFonts w:asciiTheme="majorBidi" w:hAnsiTheme="majorBidi" w:cstheme="majorBidi" w:hint="cs"/>
          <w:sz w:val="36"/>
          <w:szCs w:val="36"/>
          <w:rtl/>
          <w:lang w:val="fr-FR"/>
        </w:rPr>
      </w:pPr>
    </w:p>
    <w:p w:rsidR="003F7DB0" w:rsidRDefault="003F7DB0" w:rsidP="003F7DB0">
      <w:pPr>
        <w:pStyle w:val="a4"/>
        <w:spacing w:line="360" w:lineRule="auto"/>
        <w:ind w:left="6480"/>
        <w:jc w:val="both"/>
        <w:rPr>
          <w:rFonts w:asciiTheme="majorBidi" w:hAnsiTheme="majorBidi" w:cstheme="majorBidi" w:hint="cs"/>
          <w:sz w:val="36"/>
          <w:szCs w:val="36"/>
          <w:rtl/>
          <w:lang w:val="fr-FR"/>
        </w:rPr>
      </w:pPr>
      <w:r>
        <w:rPr>
          <w:rFonts w:asciiTheme="majorBidi" w:hAnsiTheme="majorBidi" w:cstheme="majorBidi" w:hint="cs"/>
          <w:sz w:val="36"/>
          <w:szCs w:val="36"/>
          <w:rtl/>
          <w:lang w:val="fr-FR"/>
        </w:rPr>
        <w:t>أستاذ امقياس:</w:t>
      </w:r>
    </w:p>
    <w:p w:rsidR="003F7DB0" w:rsidRPr="003F7DB0" w:rsidRDefault="003F7DB0" w:rsidP="003F7DB0">
      <w:pPr>
        <w:pStyle w:val="a4"/>
        <w:spacing w:line="360" w:lineRule="auto"/>
        <w:ind w:left="6480"/>
        <w:jc w:val="both"/>
        <w:rPr>
          <w:rFonts w:asciiTheme="majorBidi" w:hAnsiTheme="majorBidi" w:cstheme="majorBidi"/>
          <w:b/>
          <w:bCs/>
          <w:sz w:val="36"/>
          <w:szCs w:val="36"/>
          <w:lang w:val="fr-FR"/>
        </w:rPr>
      </w:pPr>
      <w:r w:rsidRPr="003F7DB0">
        <w:rPr>
          <w:rFonts w:asciiTheme="majorBidi" w:hAnsiTheme="majorBidi" w:cstheme="majorBidi" w:hint="cs"/>
          <w:b/>
          <w:bCs/>
          <w:sz w:val="36"/>
          <w:szCs w:val="36"/>
          <w:rtl/>
          <w:lang w:val="fr-FR"/>
        </w:rPr>
        <w:t>د:نعيم قعر المثرد</w:t>
      </w:r>
    </w:p>
    <w:p w:rsidR="006A2AB5" w:rsidRPr="008C0A21" w:rsidRDefault="006A2AB5" w:rsidP="008C0A21">
      <w:pPr>
        <w:spacing w:line="360" w:lineRule="auto"/>
        <w:ind w:left="360"/>
        <w:jc w:val="both"/>
        <w:rPr>
          <w:rFonts w:asciiTheme="majorBidi" w:hAnsiTheme="majorBidi" w:cstheme="majorBidi"/>
          <w:sz w:val="36"/>
          <w:szCs w:val="36"/>
          <w:rtl/>
          <w:lang w:val="fr-FR"/>
        </w:rPr>
      </w:pPr>
    </w:p>
    <w:p w:rsidR="00147FD5" w:rsidRDefault="00147FD5" w:rsidP="00147FD5">
      <w:pPr>
        <w:jc w:val="center"/>
        <w:rPr>
          <w:rtl/>
        </w:rPr>
      </w:pPr>
    </w:p>
    <w:sectPr w:rsidR="00147FD5" w:rsidSect="003F0E8B">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e_Cortoba">
    <w:panose1 w:val="02060603050605020204"/>
    <w:charset w:val="00"/>
    <w:family w:val="roman"/>
    <w:pitch w:val="variable"/>
    <w:sig w:usb0="800020AF" w:usb1="C000204A" w:usb2="00000008" w:usb3="00000000" w:csb0="00000041" w:csb1="00000000"/>
  </w:font>
  <w:font w:name="ae_Sharjah">
    <w:panose1 w:val="02060603050605020204"/>
    <w:charset w:val="00"/>
    <w:family w:val="roman"/>
    <w:pitch w:val="variable"/>
    <w:sig w:usb0="800020AF" w:usb1="C000204A"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00F99"/>
    <w:multiLevelType w:val="hybridMultilevel"/>
    <w:tmpl w:val="D1B23010"/>
    <w:lvl w:ilvl="0" w:tplc="E18E96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characterSpacingControl w:val="doNotCompress"/>
  <w:compat>
    <w:useFELayout/>
  </w:compat>
  <w:rsids>
    <w:rsidRoot w:val="00147FD5"/>
    <w:rsid w:val="00010C6A"/>
    <w:rsid w:val="000F11CD"/>
    <w:rsid w:val="00107100"/>
    <w:rsid w:val="00147FD5"/>
    <w:rsid w:val="003F0E8B"/>
    <w:rsid w:val="003F7DB0"/>
    <w:rsid w:val="004536D5"/>
    <w:rsid w:val="004C2FA7"/>
    <w:rsid w:val="005066FA"/>
    <w:rsid w:val="00511F71"/>
    <w:rsid w:val="005344A9"/>
    <w:rsid w:val="005B03FC"/>
    <w:rsid w:val="006A2AB5"/>
    <w:rsid w:val="00705599"/>
    <w:rsid w:val="00842624"/>
    <w:rsid w:val="008B44E8"/>
    <w:rsid w:val="008C0A21"/>
    <w:rsid w:val="009872F8"/>
    <w:rsid w:val="00995404"/>
    <w:rsid w:val="009A4C3A"/>
    <w:rsid w:val="00AB79F3"/>
    <w:rsid w:val="00AD44D3"/>
    <w:rsid w:val="00B028EA"/>
    <w:rsid w:val="00BB0DBD"/>
    <w:rsid w:val="00C3208F"/>
    <w:rsid w:val="00D5632C"/>
    <w:rsid w:val="00E0304C"/>
    <w:rsid w:val="00F13F12"/>
    <w:rsid w:val="00F743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6F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7FD5"/>
    <w:pPr>
      <w:tabs>
        <w:tab w:val="center" w:pos="4513"/>
        <w:tab w:val="right" w:pos="9026"/>
      </w:tabs>
      <w:spacing w:after="0" w:line="240" w:lineRule="auto"/>
    </w:pPr>
  </w:style>
  <w:style w:type="character" w:customStyle="1" w:styleId="Char">
    <w:name w:val="رأس صفحة Char"/>
    <w:basedOn w:val="a0"/>
    <w:link w:val="a3"/>
    <w:uiPriority w:val="99"/>
    <w:rsid w:val="00147FD5"/>
  </w:style>
  <w:style w:type="paragraph" w:styleId="a4">
    <w:name w:val="List Paragraph"/>
    <w:basedOn w:val="a"/>
    <w:uiPriority w:val="34"/>
    <w:qFormat/>
    <w:rsid w:val="006A2AB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2</Pages>
  <Words>361</Words>
  <Characters>2058</Characters>
  <Application>Microsoft Office Word</Application>
  <DocSecurity>0</DocSecurity>
  <Lines>17</Lines>
  <Paragraphs>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MCS</dc:creator>
  <cp:keywords/>
  <dc:description/>
  <cp:lastModifiedBy>MCS</cp:lastModifiedBy>
  <cp:revision>18</cp:revision>
  <cp:lastPrinted>2020-01-06T21:43:00Z</cp:lastPrinted>
  <dcterms:created xsi:type="dcterms:W3CDTF">2020-01-03T13:16:00Z</dcterms:created>
  <dcterms:modified xsi:type="dcterms:W3CDTF">2020-01-08T16:06:00Z</dcterms:modified>
</cp:coreProperties>
</file>